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E1C3" w14:textId="77777777" w:rsidR="00AF0CC3" w:rsidRDefault="00AF0CC3" w:rsidP="008F35E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Asia-Pacific Economic Cooperation (APEC) is a regional economic forum established in 1989 to leverage the growing interdependence of the Asia-Pacific. APEC is attended by heads of government or ministerial level officials of the 21 members economies including Australia, China, the United States, Indonesia, South Korea and Canada.</w:t>
      </w:r>
    </w:p>
    <w:p w14:paraId="7C17B1C7" w14:textId="77777777" w:rsidR="00AF0CC3" w:rsidRPr="00AF0CC3" w:rsidRDefault="004F5671" w:rsidP="008F35E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aim of </w:t>
      </w:r>
      <w:r w:rsidR="00AF0CC3">
        <w:rPr>
          <w:rFonts w:ascii="Arial" w:hAnsi="Arial" w:cs="Arial"/>
          <w:bCs/>
          <w:spacing w:val="-3"/>
          <w:sz w:val="22"/>
          <w:szCs w:val="22"/>
        </w:rPr>
        <w:t xml:space="preserve">APEC </w:t>
      </w:r>
      <w:r>
        <w:rPr>
          <w:rFonts w:ascii="Arial" w:hAnsi="Arial" w:cs="Arial"/>
          <w:bCs/>
          <w:spacing w:val="-3"/>
          <w:sz w:val="22"/>
          <w:szCs w:val="22"/>
        </w:rPr>
        <w:t>is</w:t>
      </w:r>
      <w:r w:rsidR="00AF0CC3">
        <w:rPr>
          <w:rFonts w:ascii="Arial" w:hAnsi="Arial" w:cs="Arial"/>
          <w:bCs/>
          <w:spacing w:val="-3"/>
          <w:sz w:val="22"/>
          <w:szCs w:val="22"/>
        </w:rPr>
        <w:t xml:space="preserve"> to create greater prosperity for the region by promoting balanced, inclusive, sustainable, innovative and secure growth and by accelerating regional economic integration.</w:t>
      </w:r>
    </w:p>
    <w:p w14:paraId="340C2B7C" w14:textId="4F91A049" w:rsidR="00B829E5" w:rsidRPr="00DB1D7D" w:rsidRDefault="00B829E5" w:rsidP="00B829E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B1D7D">
        <w:rPr>
          <w:rFonts w:ascii="Arial" w:hAnsi="Arial" w:cs="Arial"/>
          <w:sz w:val="22"/>
          <w:szCs w:val="22"/>
        </w:rPr>
        <w:t xml:space="preserve">The Australian Government established the </w:t>
      </w:r>
      <w:r w:rsidR="00DB1D7D">
        <w:rPr>
          <w:rFonts w:ascii="Arial" w:hAnsi="Arial" w:cs="Arial"/>
          <w:sz w:val="22"/>
          <w:szCs w:val="22"/>
        </w:rPr>
        <w:t>A</w:t>
      </w:r>
      <w:r w:rsidRPr="00DB1D7D">
        <w:rPr>
          <w:rFonts w:ascii="Arial" w:hAnsi="Arial" w:cs="Arial"/>
          <w:sz w:val="22"/>
          <w:szCs w:val="22"/>
        </w:rPr>
        <w:t xml:space="preserve">PEC Taskforce, led by the Department of the Prime Minister and Cabinet, to coordinate Australian assistance to </w:t>
      </w:r>
      <w:r w:rsidR="00DB1D7D">
        <w:rPr>
          <w:rFonts w:ascii="Arial" w:hAnsi="Arial" w:cs="Arial"/>
          <w:sz w:val="22"/>
          <w:szCs w:val="22"/>
        </w:rPr>
        <w:t>Papua New Guinea (</w:t>
      </w:r>
      <w:r w:rsidRPr="00DB1D7D">
        <w:rPr>
          <w:rFonts w:ascii="Arial" w:hAnsi="Arial" w:cs="Arial"/>
          <w:sz w:val="22"/>
          <w:szCs w:val="22"/>
        </w:rPr>
        <w:t>PNG</w:t>
      </w:r>
      <w:r w:rsidR="00DB1D7D">
        <w:rPr>
          <w:rFonts w:ascii="Arial" w:hAnsi="Arial" w:cs="Arial"/>
          <w:sz w:val="22"/>
          <w:szCs w:val="22"/>
        </w:rPr>
        <w:t>)</w:t>
      </w:r>
      <w:r w:rsidRPr="00DB1D7D">
        <w:rPr>
          <w:rFonts w:ascii="Arial" w:hAnsi="Arial" w:cs="Arial"/>
          <w:sz w:val="22"/>
          <w:szCs w:val="22"/>
        </w:rPr>
        <w:t xml:space="preserve"> in hosting </w:t>
      </w:r>
      <w:r w:rsidR="00AF0CC3">
        <w:rPr>
          <w:rFonts w:ascii="Arial" w:hAnsi="Arial" w:cs="Arial"/>
          <w:sz w:val="22"/>
          <w:szCs w:val="22"/>
        </w:rPr>
        <w:t xml:space="preserve">the APEC Economic </w:t>
      </w:r>
      <w:r w:rsidRPr="00DB1D7D">
        <w:rPr>
          <w:rFonts w:ascii="Arial" w:hAnsi="Arial" w:cs="Arial"/>
          <w:sz w:val="22"/>
          <w:szCs w:val="22"/>
        </w:rPr>
        <w:t>Leaders Week</w:t>
      </w:r>
      <w:r w:rsidR="00DB1D7D">
        <w:rPr>
          <w:rFonts w:ascii="Arial" w:hAnsi="Arial" w:cs="Arial"/>
          <w:sz w:val="22"/>
          <w:szCs w:val="22"/>
        </w:rPr>
        <w:t xml:space="preserve"> in November 2018. </w:t>
      </w:r>
      <w:r w:rsidRPr="00DB1D7D">
        <w:rPr>
          <w:rFonts w:ascii="Arial" w:hAnsi="Arial" w:cs="Arial"/>
          <w:sz w:val="22"/>
          <w:szCs w:val="22"/>
        </w:rPr>
        <w:t xml:space="preserve">The Australian Defence Force and Australian Federal Police </w:t>
      </w:r>
      <w:r w:rsidR="00B341C9">
        <w:rPr>
          <w:rFonts w:ascii="Arial" w:hAnsi="Arial" w:cs="Arial"/>
          <w:sz w:val="22"/>
          <w:szCs w:val="22"/>
        </w:rPr>
        <w:t>contributed</w:t>
      </w:r>
      <w:r w:rsidR="00867D62">
        <w:rPr>
          <w:rFonts w:ascii="Arial" w:hAnsi="Arial" w:cs="Arial"/>
          <w:sz w:val="22"/>
          <w:szCs w:val="22"/>
        </w:rPr>
        <w:t xml:space="preserve"> </w:t>
      </w:r>
      <w:r w:rsidRPr="00DB1D7D">
        <w:rPr>
          <w:rFonts w:ascii="Arial" w:hAnsi="Arial" w:cs="Arial"/>
          <w:sz w:val="22"/>
          <w:szCs w:val="22"/>
        </w:rPr>
        <w:t xml:space="preserve">to this </w:t>
      </w:r>
      <w:r w:rsidR="00867D62">
        <w:rPr>
          <w:rFonts w:ascii="Arial" w:hAnsi="Arial" w:cs="Arial"/>
          <w:sz w:val="22"/>
          <w:szCs w:val="22"/>
        </w:rPr>
        <w:t xml:space="preserve">historical event in PNG and </w:t>
      </w:r>
      <w:r w:rsidRPr="00DB1D7D">
        <w:rPr>
          <w:rFonts w:ascii="Arial" w:hAnsi="Arial" w:cs="Arial"/>
          <w:sz w:val="22"/>
          <w:szCs w:val="22"/>
        </w:rPr>
        <w:t>Queensland Government agencies liaise</w:t>
      </w:r>
      <w:r w:rsidR="00B341C9">
        <w:rPr>
          <w:rFonts w:ascii="Arial" w:hAnsi="Arial" w:cs="Arial"/>
          <w:sz w:val="22"/>
          <w:szCs w:val="22"/>
        </w:rPr>
        <w:t>d</w:t>
      </w:r>
      <w:r w:rsidRPr="00DB1D7D">
        <w:rPr>
          <w:rFonts w:ascii="Arial" w:hAnsi="Arial" w:cs="Arial"/>
          <w:sz w:val="22"/>
          <w:szCs w:val="22"/>
        </w:rPr>
        <w:t xml:space="preserve"> with the APEC Taskforce to ensure appropriate coordination of Australian support.</w:t>
      </w:r>
    </w:p>
    <w:p w14:paraId="51ED0831" w14:textId="47033863" w:rsidR="00867D62" w:rsidRPr="00DB1D7D" w:rsidRDefault="00867D62" w:rsidP="00867D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B1D7D">
        <w:rPr>
          <w:rFonts w:ascii="Arial" w:hAnsi="Arial" w:cs="Arial"/>
          <w:sz w:val="22"/>
          <w:szCs w:val="22"/>
        </w:rPr>
        <w:t>he Queensland Government provid</w:t>
      </w:r>
      <w:r w:rsidR="00B341C9">
        <w:rPr>
          <w:rFonts w:ascii="Arial" w:hAnsi="Arial" w:cs="Arial"/>
          <w:sz w:val="22"/>
          <w:szCs w:val="22"/>
        </w:rPr>
        <w:t>ed</w:t>
      </w:r>
      <w:r w:rsidRPr="00DB1D7D">
        <w:rPr>
          <w:rFonts w:ascii="Arial" w:hAnsi="Arial" w:cs="Arial"/>
          <w:sz w:val="22"/>
          <w:szCs w:val="22"/>
        </w:rPr>
        <w:t xml:space="preserve"> </w:t>
      </w:r>
      <w:r w:rsidR="00B341C9" w:rsidRPr="00DB1D7D">
        <w:rPr>
          <w:rFonts w:ascii="Arial" w:hAnsi="Arial" w:cs="Arial"/>
          <w:sz w:val="22"/>
          <w:szCs w:val="22"/>
        </w:rPr>
        <w:t>sca</w:t>
      </w:r>
      <w:r w:rsidR="00B341C9">
        <w:rPr>
          <w:rFonts w:ascii="Arial" w:hAnsi="Arial" w:cs="Arial"/>
          <w:sz w:val="22"/>
          <w:szCs w:val="22"/>
        </w:rPr>
        <w:t>lable and flexible</w:t>
      </w:r>
      <w:r w:rsidR="00B341C9" w:rsidRPr="00DB1D7D">
        <w:rPr>
          <w:rFonts w:ascii="Arial" w:hAnsi="Arial" w:cs="Arial"/>
          <w:sz w:val="22"/>
          <w:szCs w:val="22"/>
        </w:rPr>
        <w:t xml:space="preserve"> </w:t>
      </w:r>
      <w:r w:rsidRPr="00DB1D7D">
        <w:rPr>
          <w:rFonts w:ascii="Arial" w:hAnsi="Arial" w:cs="Arial"/>
          <w:sz w:val="22"/>
          <w:szCs w:val="22"/>
        </w:rPr>
        <w:t xml:space="preserve">assistance </w:t>
      </w:r>
      <w:r>
        <w:rPr>
          <w:rFonts w:ascii="Arial" w:hAnsi="Arial" w:cs="Arial"/>
          <w:sz w:val="22"/>
          <w:szCs w:val="22"/>
        </w:rPr>
        <w:t>i</w:t>
      </w:r>
      <w:r w:rsidRPr="00DB1D7D">
        <w:rPr>
          <w:rFonts w:ascii="Arial" w:hAnsi="Arial" w:cs="Arial"/>
          <w:sz w:val="22"/>
          <w:szCs w:val="22"/>
        </w:rPr>
        <w:t>n the areas of security, fire safety and emergency response</w:t>
      </w:r>
      <w:r w:rsidR="00B341C9">
        <w:rPr>
          <w:rFonts w:ascii="Arial" w:hAnsi="Arial" w:cs="Arial"/>
          <w:sz w:val="22"/>
          <w:szCs w:val="22"/>
        </w:rPr>
        <w:t>.</w:t>
      </w:r>
      <w:r w:rsidRPr="00DB1D7D">
        <w:rPr>
          <w:rFonts w:ascii="Arial" w:hAnsi="Arial" w:cs="Arial"/>
          <w:sz w:val="22"/>
          <w:szCs w:val="22"/>
        </w:rPr>
        <w:t xml:space="preserve"> </w:t>
      </w:r>
    </w:p>
    <w:p w14:paraId="0D6018F8" w14:textId="61970A93" w:rsidR="00D6589B" w:rsidRPr="00DB1D7D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1D7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D77F7">
        <w:rPr>
          <w:rFonts w:ascii="Arial" w:hAnsi="Arial" w:cs="Arial"/>
          <w:sz w:val="22"/>
          <w:szCs w:val="22"/>
          <w:u w:val="single"/>
        </w:rPr>
        <w:t>noted</w:t>
      </w:r>
      <w:r w:rsidR="00AD77F7">
        <w:rPr>
          <w:rFonts w:ascii="Arial" w:hAnsi="Arial" w:cs="Arial"/>
          <w:sz w:val="22"/>
          <w:szCs w:val="22"/>
        </w:rPr>
        <w:t xml:space="preserve"> the support provided by the Queensland Government to deliver the Asia-Pacific </w:t>
      </w:r>
      <w:r w:rsidR="00260419">
        <w:rPr>
          <w:rFonts w:ascii="Arial" w:hAnsi="Arial" w:cs="Arial"/>
          <w:sz w:val="22"/>
          <w:szCs w:val="22"/>
        </w:rPr>
        <w:t>Economic Cooperation Economic Leaders Week in Papua New Guinea in November 2018</w:t>
      </w:r>
      <w:r w:rsidRPr="00AD77F7">
        <w:rPr>
          <w:rFonts w:ascii="Arial" w:hAnsi="Arial" w:cs="Arial"/>
          <w:sz w:val="22"/>
          <w:szCs w:val="22"/>
        </w:rPr>
        <w:t>.</w:t>
      </w:r>
    </w:p>
    <w:p w14:paraId="3AAA9B6A" w14:textId="77777777" w:rsidR="00D6589B" w:rsidRPr="00DB1D7D" w:rsidRDefault="00D6589B" w:rsidP="00B341C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1D7D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E1909A0" w14:textId="77777777" w:rsidR="0042588F" w:rsidRPr="00AD77F7" w:rsidRDefault="00AD77F7" w:rsidP="0042588F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42588F" w:rsidRPr="00AD77F7" w:rsidSect="00B341C9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6FE71" w14:textId="77777777" w:rsidR="002172AC" w:rsidRDefault="002172AC" w:rsidP="00D6589B">
      <w:r>
        <w:separator/>
      </w:r>
    </w:p>
  </w:endnote>
  <w:endnote w:type="continuationSeparator" w:id="0">
    <w:p w14:paraId="6D929D5C" w14:textId="77777777" w:rsidR="002172AC" w:rsidRDefault="002172A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BE8E3" w14:textId="77777777" w:rsidR="002172AC" w:rsidRDefault="002172AC" w:rsidP="00D6589B">
      <w:r>
        <w:separator/>
      </w:r>
    </w:p>
  </w:footnote>
  <w:footnote w:type="continuationSeparator" w:id="0">
    <w:p w14:paraId="09AF9555" w14:textId="77777777" w:rsidR="002172AC" w:rsidRDefault="002172A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583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0E96E3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635741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A3915">
      <w:rPr>
        <w:rFonts w:ascii="Arial" w:hAnsi="Arial" w:cs="Arial"/>
        <w:b/>
        <w:color w:val="auto"/>
        <w:sz w:val="22"/>
        <w:szCs w:val="22"/>
        <w:lang w:eastAsia="en-US"/>
      </w:rPr>
      <w:t xml:space="preserve">October </w:t>
    </w:r>
    <w:r w:rsidR="00745F89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0BB28C6B" w14:textId="77777777" w:rsidR="007A6B1C" w:rsidRDefault="007A6B1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A6B1C">
      <w:rPr>
        <w:rFonts w:ascii="Arial" w:hAnsi="Arial" w:cs="Arial"/>
        <w:b/>
        <w:sz w:val="22"/>
        <w:szCs w:val="22"/>
        <w:u w:val="single"/>
      </w:rPr>
      <w:t>Queensland Assistance for the Asia-Pacific Economic Cooperation Conference</w:t>
    </w:r>
  </w:p>
  <w:p w14:paraId="5BC188FC" w14:textId="77777777" w:rsidR="00CB1501" w:rsidRDefault="00314D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2AB11A84" w14:textId="77777777" w:rsidR="00FD5DCC" w:rsidRDefault="00F75469" w:rsidP="00B341C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Police and </w:t>
    </w:r>
    <w:r w:rsidR="00F37777">
      <w:rPr>
        <w:rFonts w:ascii="Arial" w:hAnsi="Arial" w:cs="Arial"/>
        <w:b/>
        <w:sz w:val="22"/>
        <w:szCs w:val="22"/>
        <w:u w:val="single"/>
      </w:rPr>
      <w:t>Minister for Corrective Services</w:t>
    </w:r>
  </w:p>
  <w:p w14:paraId="6753142A" w14:textId="77777777" w:rsidR="00F37777" w:rsidRDefault="00F37777" w:rsidP="00B341C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Fire and Emergency Services</w:t>
    </w:r>
  </w:p>
  <w:p w14:paraId="793983C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F6"/>
    <w:rsid w:val="000348A1"/>
    <w:rsid w:val="00035633"/>
    <w:rsid w:val="00047F83"/>
    <w:rsid w:val="00080989"/>
    <w:rsid w:val="00080F8F"/>
    <w:rsid w:val="000A14FC"/>
    <w:rsid w:val="0010384C"/>
    <w:rsid w:val="00141712"/>
    <w:rsid w:val="00152095"/>
    <w:rsid w:val="00174117"/>
    <w:rsid w:val="00216B98"/>
    <w:rsid w:val="002172AC"/>
    <w:rsid w:val="00260419"/>
    <w:rsid w:val="0027592F"/>
    <w:rsid w:val="002B0726"/>
    <w:rsid w:val="00314DF6"/>
    <w:rsid w:val="003A3BDD"/>
    <w:rsid w:val="0042588F"/>
    <w:rsid w:val="0043543B"/>
    <w:rsid w:val="004A3915"/>
    <w:rsid w:val="004F5671"/>
    <w:rsid w:val="00501C66"/>
    <w:rsid w:val="00513947"/>
    <w:rsid w:val="0051597E"/>
    <w:rsid w:val="005219BD"/>
    <w:rsid w:val="0053209E"/>
    <w:rsid w:val="00550873"/>
    <w:rsid w:val="005D1002"/>
    <w:rsid w:val="00661A52"/>
    <w:rsid w:val="006A03DC"/>
    <w:rsid w:val="006A2AA1"/>
    <w:rsid w:val="006E4773"/>
    <w:rsid w:val="007224C7"/>
    <w:rsid w:val="007265D0"/>
    <w:rsid w:val="00732E22"/>
    <w:rsid w:val="00741C20"/>
    <w:rsid w:val="00745F89"/>
    <w:rsid w:val="00761B3C"/>
    <w:rsid w:val="00763673"/>
    <w:rsid w:val="007747DC"/>
    <w:rsid w:val="007A6B1C"/>
    <w:rsid w:val="007F44F4"/>
    <w:rsid w:val="00814DF4"/>
    <w:rsid w:val="00825A83"/>
    <w:rsid w:val="00845A66"/>
    <w:rsid w:val="00867D62"/>
    <w:rsid w:val="008F35E4"/>
    <w:rsid w:val="00904077"/>
    <w:rsid w:val="00937A4A"/>
    <w:rsid w:val="009E4023"/>
    <w:rsid w:val="00AD77F7"/>
    <w:rsid w:val="00AF0CC3"/>
    <w:rsid w:val="00B341C9"/>
    <w:rsid w:val="00B444A6"/>
    <w:rsid w:val="00B506DA"/>
    <w:rsid w:val="00B829E5"/>
    <w:rsid w:val="00B95A06"/>
    <w:rsid w:val="00BA12E6"/>
    <w:rsid w:val="00BF5369"/>
    <w:rsid w:val="00C32D86"/>
    <w:rsid w:val="00C55103"/>
    <w:rsid w:val="00C75E67"/>
    <w:rsid w:val="00C969E4"/>
    <w:rsid w:val="00CB1501"/>
    <w:rsid w:val="00CD265A"/>
    <w:rsid w:val="00CD7A50"/>
    <w:rsid w:val="00CF0D8A"/>
    <w:rsid w:val="00D01D62"/>
    <w:rsid w:val="00D45995"/>
    <w:rsid w:val="00D6589B"/>
    <w:rsid w:val="00D85B62"/>
    <w:rsid w:val="00DB1D7D"/>
    <w:rsid w:val="00DE4023"/>
    <w:rsid w:val="00E22820"/>
    <w:rsid w:val="00ED1E76"/>
    <w:rsid w:val="00F24A8A"/>
    <w:rsid w:val="00F37777"/>
    <w:rsid w:val="00F45B99"/>
    <w:rsid w:val="00F75469"/>
    <w:rsid w:val="00F94D48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47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tleyL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8E728-BA20-4C0F-AA29-2C429E24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150</TotalTime>
  <Pages>1</Pages>
  <Words>192</Words>
  <Characters>1134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1321</CharactersWithSpaces>
  <SharedDoc>false</SharedDoc>
  <HyperlinkBase>https://www.cabinet.qld.gov.au/documents/2018/Oct/QApec/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2018-10-09T23:10:00Z</cp:lastPrinted>
  <dcterms:created xsi:type="dcterms:W3CDTF">2018-10-03T07:21:00Z</dcterms:created>
  <dcterms:modified xsi:type="dcterms:W3CDTF">2019-12-11T09:16:00Z</dcterms:modified>
  <cp:category>Intergovernmental,Security,Emergency_Services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